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001-33582</w:t>
        </w:r>
      </w:hyperlink>
    </w:p>
    <w:p>
      <w:pPr>
        <w:spacing w:after="0" w:line="136" w:lineRule="exact"/>
        <w:rPr>
          <w:sz w:val="24"/>
          <w:szCs w:val="24"/>
          <w:color w:val="auto"/>
        </w:rPr>
      </w:pPr>
    </w:p>
    <w:p>
      <w:pPr>
        <w:ind w:left="3580"/>
        <w:spacing w:after="0"/>
        <w:tabs>
          <w:tab w:leader="none" w:pos="44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SHYFT GROUP, INC.</w:t>
        </w:r>
      </w:hyperlink>
    </w:p>
    <w:p>
      <w:pPr>
        <w:spacing w:after="0" w:line="5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1165 Reynolds Road</w:t>
      </w:r>
    </w:p>
    <w:p>
      <w:pPr>
        <w:spacing w:after="0" w:line="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0000FF"/>
        </w:rPr>
        <w:t>Charlotte MICHIGAN 48813</w:t>
      </w:r>
    </w:p>
    <w:p>
      <w:pPr>
        <w:spacing w:after="0" w:line="63" w:lineRule="exact"/>
        <w:rPr>
          <w:sz w:val="24"/>
          <w:szCs w:val="24"/>
          <w:color w:val="auto"/>
        </w:rPr>
      </w:pPr>
    </w:p>
    <w:p>
      <w:pPr>
        <w:ind w:left="2520"/>
        <w:spacing w:after="0"/>
        <w:tabs>
          <w:tab w:leader="none" w:pos="62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+1 517 543-6400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2025-07-01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shyf-form25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3582" TargetMode="External"/><Relationship Id="rId11" Type="http://schemas.openxmlformats.org/officeDocument/2006/relationships/hyperlink" Target="http://www.sec.gov/cgi-bin/browse-edgar?action=getcompany&amp;CIK=00007432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2025-07-01T10:24:41Z</dcterms:created>
  <dcterms:modified xsi:type="dcterms:W3CDTF">2025-07-01T10:24:41Z</dcterms:modified>
</cp:coreProperties>
</file>